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lang w:bidi="ar"/>
        </w:rPr>
        <w:t>附件2</w:t>
      </w:r>
    </w:p>
    <w:tbl>
      <w:tblPr>
        <w:tblStyle w:val="3"/>
        <w:tblpPr w:leftFromText="180" w:rightFromText="180" w:vertAnchor="text" w:horzAnchor="page" w:tblpX="1697" w:tblpY="58"/>
        <w:tblOverlap w:val="never"/>
        <w:tblW w:w="135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95"/>
        <w:gridCol w:w="2264"/>
        <w:gridCol w:w="2263"/>
        <w:gridCol w:w="1023"/>
        <w:gridCol w:w="1268"/>
        <w:gridCol w:w="955"/>
        <w:gridCol w:w="1023"/>
        <w:gridCol w:w="1281"/>
        <w:gridCol w:w="15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5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红河州中医医院医疗设备市场调查报价表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产品名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称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生产厂家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规格型号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数量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单价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合计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</w:rPr>
              <w:t>耗材或试剂是否专用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  <w:lang w:val="en-US" w:eastAsia="zh-CN"/>
              </w:rPr>
              <w:t>是否进入阳光采购平台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  <w:lang w:val="en-US" w:eastAsia="zh-CN"/>
              </w:rPr>
              <w:t>阳采价格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spacing w:line="60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C7859"/>
    <w:rsid w:val="3F8413D6"/>
    <w:rsid w:val="41707797"/>
    <w:rsid w:val="460B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◆宇·淺晿</cp:lastModifiedBy>
  <dcterms:modified xsi:type="dcterms:W3CDTF">2024-01-03T09:14:38Z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