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b/>
          <w:bCs/>
          <w:color w:val="000000"/>
          <w:kern w:val="0"/>
          <w:sz w:val="32"/>
          <w:szCs w:val="32"/>
          <w:lang w:bidi="ar"/>
        </w:rPr>
        <w:t>附件2</w:t>
      </w:r>
    </w:p>
    <w:tbl>
      <w:tblPr>
        <w:tblStyle w:val="3"/>
        <w:tblpPr w:leftFromText="180" w:rightFromText="180" w:vertAnchor="text" w:horzAnchor="page" w:tblpX="1766" w:tblpY="58"/>
        <w:tblOverlap w:val="never"/>
        <w:tblW w:w="91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527"/>
        <w:gridCol w:w="1315"/>
        <w:gridCol w:w="917"/>
        <w:gridCol w:w="573"/>
        <w:gridCol w:w="807"/>
        <w:gridCol w:w="1159"/>
        <w:gridCol w:w="1494"/>
        <w:gridCol w:w="9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红河州中医医院医疗设备市场调查报价表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产品名称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生产厂家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规格型号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数量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单价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合计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</w:rPr>
              <w:t>设备使用的耗材或试剂或易损件单价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</w:rPr>
              <w:t>耗材或试剂是否专用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4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◆宇·淺晿</cp:lastModifiedBy>
  <dcterms:modified xsi:type="dcterms:W3CDTF">2023-11-07T01:03:26Z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